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E3063" w14:textId="77777777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81456F2" w14:textId="77777777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871F311" w14:textId="77777777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66C125B" w14:textId="64972EFB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6F233C5" w14:textId="77777777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D7B4660" w14:textId="77777777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B65C805" w14:textId="7B08D90A" w:rsidR="00A23E89" w:rsidRDefault="008A0AE4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Consumer </w:t>
      </w:r>
      <w:r w:rsidR="004249DB">
        <w:rPr>
          <w:rFonts w:ascii="Times New Roman" w:hAnsi="Times New Roman" w:cs="Times New Roman"/>
          <w:sz w:val="24"/>
          <w:szCs w:val="24"/>
          <w:lang w:val="en-US"/>
        </w:rPr>
        <w:t>Behaviour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Marketing Strategy</w:t>
      </w:r>
    </w:p>
    <w:p w14:paraId="0E6C5D46" w14:textId="08C6F834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542C9850" w14:textId="0E127FA1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08DAFEF8" w14:textId="77777777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6B6EECB" w14:textId="1F728EBF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D4659">
        <w:rPr>
          <w:rFonts w:ascii="Times New Roman" w:hAnsi="Times New Roman" w:cs="Times New Roman"/>
          <w:sz w:val="24"/>
          <w:szCs w:val="24"/>
          <w:lang w:val="en-US"/>
        </w:rPr>
        <w:lastRenderedPageBreak/>
        <w:t>Consumer Behaviour and Marketing Strategy</w:t>
      </w:r>
    </w:p>
    <w:p w14:paraId="67359B30" w14:textId="2922F390" w:rsidR="008A0AE4" w:rsidRPr="008A0AE4" w:rsidRDefault="00CA6424" w:rsidP="003D46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A0AE4">
        <w:rPr>
          <w:rFonts w:ascii="Times New Roman" w:hAnsi="Times New Roman" w:cs="Times New Roman"/>
          <w:sz w:val="24"/>
          <w:szCs w:val="24"/>
          <w:lang w:val="en-US"/>
        </w:rPr>
        <w:t>Consumer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behaviour refers to the overall actions of consumers in a particular market. It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, therefore,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encompasses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how the consumers make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decisions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buy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use and dispose products or services offered by a business</w:t>
      </w:r>
      <w:r w:rsidR="00F55BE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55BE1" w:rsidRPr="00730F1D">
        <w:rPr>
          <w:rFonts w:ascii="Times New Roman" w:hAnsi="Times New Roman" w:cs="Times New Roman"/>
          <w:sz w:val="24"/>
          <w:szCs w:val="24"/>
        </w:rPr>
        <w:t>Sharma, 2019</w:t>
      </w:r>
      <w:r w:rsidR="00F55BE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. The consumers here is broad as it encompasses individuals, organizations, groups or even nations. Consumers exhibit certain patterns in buying, using and disposing products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services offered for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needs. Businesses tap into this behaviour while creating business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strategies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that can help them attract more customers</w:t>
      </w:r>
      <w:r w:rsidR="00E320C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320C0" w:rsidRPr="004249DB">
        <w:rPr>
          <w:rFonts w:ascii="Times New Roman" w:hAnsi="Times New Roman" w:cs="Times New Roman"/>
          <w:sz w:val="24"/>
          <w:szCs w:val="24"/>
        </w:rPr>
        <w:t>de Oliveira &amp; Sousa, 2020</w:t>
      </w:r>
      <w:r w:rsidR="00E320C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>. Marketing strategy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, on the other hand,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refers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set plan on how a business will reach and turn prospective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customers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and turn them into actual consumers of their products or services. In this case, profit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making organizations make plans for turning people into customers by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conducting</w:t>
      </w:r>
      <w:r w:rsidR="008A0AE4"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research about various factors that determine their behaviour.</w:t>
      </w:r>
    </w:p>
    <w:p w14:paraId="0E8F6DE9" w14:textId="7C299E4A" w:rsidR="008A0AE4" w:rsidRPr="008A0AE4" w:rsidRDefault="008A0AE4" w:rsidP="003D46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A0AE4">
        <w:rPr>
          <w:rFonts w:ascii="Times New Roman" w:hAnsi="Times New Roman" w:cs="Times New Roman"/>
          <w:sz w:val="24"/>
          <w:szCs w:val="24"/>
          <w:lang w:val="en-US"/>
        </w:rPr>
        <w:t>Consumer behaviour is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therefore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crucial in developing a marketing strategy. This is because business for a business to be successful in marketing </w:t>
      </w:r>
      <w:r w:rsidR="00CA6424" w:rsidRPr="008A0AE4">
        <w:rPr>
          <w:rFonts w:ascii="Times New Roman" w:hAnsi="Times New Roman" w:cs="Times New Roman"/>
          <w:sz w:val="24"/>
          <w:szCs w:val="24"/>
          <w:lang w:val="en-US"/>
        </w:rPr>
        <w:t>its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products or services, it has to understand how the target market selects, buys and dispose business products and service</w:t>
      </w:r>
      <w:r w:rsidR="009635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6359B" w:rsidRPr="00730F1D">
        <w:rPr>
          <w:rFonts w:ascii="Times New Roman" w:hAnsi="Times New Roman" w:cs="Times New Roman"/>
          <w:sz w:val="24"/>
          <w:szCs w:val="24"/>
        </w:rPr>
        <w:t>Sharma, 2019</w:t>
      </w:r>
      <w:r w:rsidR="0096359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s. Understanding these factors can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therefore help and organization to </w:t>
      </w:r>
      <w:r w:rsidR="00CA6424" w:rsidRPr="008A0AE4">
        <w:rPr>
          <w:rFonts w:ascii="Times New Roman" w:hAnsi="Times New Roman" w:cs="Times New Roman"/>
          <w:sz w:val="24"/>
          <w:szCs w:val="24"/>
          <w:lang w:val="en-US"/>
        </w:rPr>
        <w:t>develop</w:t>
      </w:r>
      <w:r w:rsidR="00CA6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appropriate market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targeted strategy and this realize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success in changing </w:t>
      </w:r>
      <w:r w:rsidR="00CA6424" w:rsidRPr="008A0AE4">
        <w:rPr>
          <w:rFonts w:ascii="Times New Roman" w:hAnsi="Times New Roman" w:cs="Times New Roman"/>
          <w:sz w:val="24"/>
          <w:szCs w:val="24"/>
          <w:lang w:val="en-US"/>
        </w:rPr>
        <w:t>potential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6424" w:rsidRPr="008A0AE4">
        <w:rPr>
          <w:rFonts w:ascii="Times New Roman" w:hAnsi="Times New Roman" w:cs="Times New Roman"/>
          <w:sz w:val="24"/>
          <w:szCs w:val="24"/>
          <w:lang w:val="en-US"/>
        </w:rPr>
        <w:t>customers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into customers</w:t>
      </w:r>
      <w:r w:rsidR="003E15C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E15C3" w:rsidRPr="004249DB">
        <w:rPr>
          <w:rFonts w:ascii="Times New Roman" w:hAnsi="Times New Roman" w:cs="Times New Roman"/>
          <w:sz w:val="24"/>
          <w:szCs w:val="24"/>
        </w:rPr>
        <w:t>de Oliveira &amp; Sousa, 2020</w:t>
      </w:r>
      <w:r w:rsidR="003E15C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F784595" w14:textId="193EAD3D" w:rsidR="008A0AE4" w:rsidRPr="008A0AE4" w:rsidRDefault="008A0AE4" w:rsidP="003D46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One of the marketing events was the Samsung Galaxy Unpacked 2020 which happened on </w:t>
      </w:r>
      <w:r w:rsidR="00CA6424" w:rsidRPr="008A0AE4">
        <w:rPr>
          <w:rFonts w:ascii="Times New Roman" w:hAnsi="Times New Roman" w:cs="Times New Roman"/>
          <w:sz w:val="24"/>
          <w:szCs w:val="24"/>
          <w:lang w:val="en-US"/>
        </w:rPr>
        <w:t>February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11, 2020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in San </w:t>
      </w:r>
      <w:r w:rsidR="00CA6424" w:rsidRPr="008A0AE4">
        <w:rPr>
          <w:rFonts w:ascii="Times New Roman" w:hAnsi="Times New Roman" w:cs="Times New Roman"/>
          <w:sz w:val="24"/>
          <w:szCs w:val="24"/>
          <w:lang w:val="en-US"/>
        </w:rPr>
        <w:t>Francisco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. The event involved 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unveiling of a range of new devices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including Samsung Galaxy S20 5G, s20+ 5G, S20 Ultra 5G and the foldable Galaxy Z</w:t>
      </w:r>
      <w:r w:rsidR="00CA6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>Flip</w:t>
      </w:r>
      <w:r w:rsidR="003E15C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E15C3">
        <w:rPr>
          <w:rFonts w:ascii="Times New Roman" w:hAnsi="Times New Roman" w:cs="Times New Roman"/>
          <w:sz w:val="24"/>
          <w:szCs w:val="24"/>
          <w:lang w:val="en-US"/>
        </w:rPr>
        <w:t>Samsung for Business.</w:t>
      </w:r>
      <w:r w:rsidR="003E15C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E15C3">
        <w:rPr>
          <w:rFonts w:ascii="Times New Roman" w:hAnsi="Times New Roman" w:cs="Times New Roman"/>
          <w:sz w:val="24"/>
          <w:szCs w:val="24"/>
          <w:lang w:val="en-US"/>
        </w:rPr>
        <w:t>2020</w:t>
      </w:r>
      <w:r w:rsidR="003E15C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which is a next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generation mobile device. The event was mainly meant to make the market aware of the new products and </w:t>
      </w:r>
      <w:r w:rsidR="00CA6424" w:rsidRPr="008A0AE4">
        <w:rPr>
          <w:rFonts w:ascii="Times New Roman" w:hAnsi="Times New Roman" w:cs="Times New Roman"/>
          <w:sz w:val="24"/>
          <w:szCs w:val="24"/>
          <w:lang w:val="en-US"/>
        </w:rPr>
        <w:t>convince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other potential customers to buy the newly launched devices. As a manager</w:t>
      </w:r>
      <w:r w:rsidR="00415B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t xml:space="preserve"> I would </w:t>
      </w:r>
      <w:r w:rsidRPr="008A0AE4">
        <w:rPr>
          <w:rFonts w:ascii="Times New Roman" w:hAnsi="Times New Roman" w:cs="Times New Roman"/>
          <w:sz w:val="24"/>
          <w:szCs w:val="24"/>
          <w:lang w:val="en-US"/>
        </w:rPr>
        <w:lastRenderedPageBreak/>
        <w:t>apply what I have learned from the event to an organization by ensuring that whenever my organization releases a new product into the market, a marketing event is organized to create awareness among the target market to realize high sales of the product or service.</w:t>
      </w:r>
      <w:r w:rsidR="000642FB">
        <w:rPr>
          <w:rFonts w:ascii="Times New Roman" w:hAnsi="Times New Roman" w:cs="Times New Roman"/>
          <w:sz w:val="24"/>
          <w:szCs w:val="24"/>
          <w:lang w:val="en-US"/>
        </w:rPr>
        <w:t xml:space="preserve"> This event is related to consumer behaviour analysis because Samsung </w:t>
      </w:r>
      <w:r w:rsidR="00CA6424">
        <w:rPr>
          <w:rFonts w:ascii="Times New Roman" w:hAnsi="Times New Roman" w:cs="Times New Roman"/>
          <w:sz w:val="24"/>
          <w:szCs w:val="24"/>
          <w:lang w:val="en-US"/>
        </w:rPr>
        <w:t>seems</w:t>
      </w:r>
      <w:r w:rsidR="000642FB">
        <w:rPr>
          <w:rFonts w:ascii="Times New Roman" w:hAnsi="Times New Roman" w:cs="Times New Roman"/>
          <w:sz w:val="24"/>
          <w:szCs w:val="24"/>
          <w:lang w:val="en-US"/>
        </w:rPr>
        <w:t xml:space="preserve"> to focus more on the need for higher internet </w:t>
      </w:r>
      <w:r w:rsidR="00CA6424">
        <w:rPr>
          <w:rFonts w:ascii="Times New Roman" w:hAnsi="Times New Roman" w:cs="Times New Roman"/>
          <w:sz w:val="24"/>
          <w:szCs w:val="24"/>
          <w:lang w:val="en-US"/>
        </w:rPr>
        <w:t>speeds</w:t>
      </w:r>
      <w:r w:rsidR="000642FB">
        <w:rPr>
          <w:rFonts w:ascii="Times New Roman" w:hAnsi="Times New Roman" w:cs="Times New Roman"/>
          <w:sz w:val="24"/>
          <w:szCs w:val="24"/>
          <w:lang w:val="en-US"/>
        </w:rPr>
        <w:t xml:space="preserve"> on mobile devices among many Americans in this progressive era.</w:t>
      </w:r>
    </w:p>
    <w:p w14:paraId="1F77DBBC" w14:textId="77777777" w:rsidR="003D4659" w:rsidRDefault="003D4659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0056513" w14:textId="08A79125" w:rsidR="008A0AE4" w:rsidRDefault="008A0AE4" w:rsidP="003D46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41AC747F" w14:textId="77777777" w:rsidR="003D4659" w:rsidRDefault="003D4659" w:rsidP="003D46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49DB">
        <w:rPr>
          <w:rFonts w:ascii="Times New Roman" w:hAnsi="Times New Roman" w:cs="Times New Roman"/>
          <w:sz w:val="24"/>
          <w:szCs w:val="24"/>
        </w:rPr>
        <w:t xml:space="preserve">de Oliveira, C. P., &amp; Sousa, B. M. (2020). Green Consumer </w:t>
      </w:r>
      <w:r w:rsidRPr="004249DB">
        <w:rPr>
          <w:rFonts w:ascii="Times New Roman" w:hAnsi="Times New Roman" w:cs="Times New Roman"/>
          <w:sz w:val="24"/>
          <w:szCs w:val="24"/>
        </w:rPr>
        <w:t>Behaviour</w:t>
      </w:r>
      <w:r w:rsidRPr="004249DB">
        <w:rPr>
          <w:rFonts w:ascii="Times New Roman" w:hAnsi="Times New Roman" w:cs="Times New Roman"/>
          <w:sz w:val="24"/>
          <w:szCs w:val="24"/>
        </w:rPr>
        <w:t xml:space="preserve"> and Its Implications on Brand Marketing Strategy. In </w:t>
      </w:r>
      <w:r w:rsidRPr="004249DB">
        <w:rPr>
          <w:rFonts w:ascii="Times New Roman" w:hAnsi="Times New Roman" w:cs="Times New Roman"/>
          <w:i/>
          <w:iCs/>
          <w:sz w:val="24"/>
          <w:szCs w:val="24"/>
        </w:rPr>
        <w:t>Green Marketing as a Positive Driver Toward Business Sustainability</w:t>
      </w:r>
      <w:r w:rsidRPr="004249DB">
        <w:rPr>
          <w:rFonts w:ascii="Times New Roman" w:hAnsi="Times New Roman" w:cs="Times New Roman"/>
          <w:sz w:val="24"/>
          <w:szCs w:val="24"/>
        </w:rPr>
        <w:t> (pp. 69-95). IGI Global.</w:t>
      </w:r>
    </w:p>
    <w:p w14:paraId="0FFDFE56" w14:textId="77777777" w:rsidR="003D4659" w:rsidRPr="008A0AE4" w:rsidRDefault="003D4659" w:rsidP="003D46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Samsung for Business. (2020). </w:t>
      </w:r>
      <w:r w:rsidRPr="004B0570">
        <w:rPr>
          <w:rFonts w:ascii="Times New Roman" w:hAnsi="Times New Roman" w:cs="Times New Roman"/>
          <w:sz w:val="24"/>
          <w:szCs w:val="24"/>
          <w:lang w:val="en-US"/>
        </w:rPr>
        <w:t>Samsung Galaxy Unpacked 2020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Retrieved from </w:t>
      </w:r>
      <w:hyperlink r:id="rId6" w:history="1">
        <w:r w:rsidRPr="004B0570">
          <w:rPr>
            <w:rStyle w:val="Hyperlink"/>
            <w:rFonts w:ascii="Times New Roman" w:hAnsi="Times New Roman" w:cs="Times New Roman"/>
            <w:sz w:val="24"/>
            <w:szCs w:val="24"/>
          </w:rPr>
          <w:t>https://insights.samsung.com/2020/02/11/samsung-galaxy-unpacked-2020-watch-the-livestream-here-2/</w:t>
        </w:r>
      </w:hyperlink>
    </w:p>
    <w:p w14:paraId="1E12E6B0" w14:textId="77777777" w:rsidR="003D4659" w:rsidRDefault="003D4659" w:rsidP="003D46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30F1D">
        <w:rPr>
          <w:rFonts w:ascii="Times New Roman" w:hAnsi="Times New Roman" w:cs="Times New Roman"/>
          <w:sz w:val="24"/>
          <w:szCs w:val="24"/>
        </w:rPr>
        <w:t>Sharma, A. (2019, April). Consumer Behaviour and Centennials. In </w:t>
      </w:r>
      <w:r w:rsidRPr="00730F1D">
        <w:rPr>
          <w:rFonts w:ascii="Times New Roman" w:hAnsi="Times New Roman" w:cs="Times New Roman"/>
          <w:i/>
          <w:iCs/>
          <w:sz w:val="24"/>
          <w:szCs w:val="24"/>
        </w:rPr>
        <w:t>Paper presentation at the international conference marketing to centennials in digital world 2019</w:t>
      </w:r>
      <w:r w:rsidRPr="00730F1D">
        <w:rPr>
          <w:rFonts w:ascii="Times New Roman" w:hAnsi="Times New Roman" w:cs="Times New Roman"/>
          <w:sz w:val="24"/>
          <w:szCs w:val="24"/>
        </w:rPr>
        <w:t> (pp. 37-49).</w:t>
      </w:r>
    </w:p>
    <w:sectPr w:rsidR="003D4659" w:rsidSect="00CA6424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913101" w14:textId="77777777" w:rsidR="0019099B" w:rsidRDefault="0019099B" w:rsidP="00CA6424">
      <w:pPr>
        <w:spacing w:after="0" w:line="240" w:lineRule="auto"/>
      </w:pPr>
      <w:r>
        <w:separator/>
      </w:r>
    </w:p>
  </w:endnote>
  <w:endnote w:type="continuationSeparator" w:id="0">
    <w:p w14:paraId="5414A270" w14:textId="77777777" w:rsidR="0019099B" w:rsidRDefault="0019099B" w:rsidP="00CA6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9F23E" w14:textId="77777777" w:rsidR="0019099B" w:rsidRDefault="0019099B" w:rsidP="00CA6424">
      <w:pPr>
        <w:spacing w:after="0" w:line="240" w:lineRule="auto"/>
      </w:pPr>
      <w:r>
        <w:separator/>
      </w:r>
    </w:p>
  </w:footnote>
  <w:footnote w:type="continuationSeparator" w:id="0">
    <w:p w14:paraId="1B27E6EC" w14:textId="77777777" w:rsidR="0019099B" w:rsidRDefault="0019099B" w:rsidP="00CA6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6288561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847BE6" w14:textId="56891F26" w:rsidR="00CA6424" w:rsidRPr="00CA6424" w:rsidRDefault="00CA6424" w:rsidP="00CA642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A6424">
          <w:rPr>
            <w:rFonts w:ascii="Times New Roman" w:hAnsi="Times New Roman" w:cs="Times New Roman"/>
            <w:sz w:val="24"/>
            <w:szCs w:val="24"/>
            <w:lang w:val="en-US"/>
          </w:rPr>
          <w:t>CONSUMER BEHAVIOUR AND MARKETING STRATEGY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A64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64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A64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A642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642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6396081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4CB8F2" w14:textId="65340B86" w:rsidR="00CA6424" w:rsidRPr="00CA6424" w:rsidRDefault="00CA6424" w:rsidP="00CA642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Running head: </w:t>
        </w:r>
        <w:r w:rsidRPr="00CA6424">
          <w:rPr>
            <w:rFonts w:ascii="Times New Roman" w:hAnsi="Times New Roman" w:cs="Times New Roman"/>
            <w:sz w:val="24"/>
            <w:szCs w:val="24"/>
            <w:lang w:val="en-US"/>
          </w:rPr>
          <w:t>CONSUMER BEHAVIOUR AND MARKETING STRATEGY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A64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64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A64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A642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642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1tDAwtjAwMDM0MTRQ0lEKTi0uzszPAykwrAUAGboUGSwAAAA="/>
  </w:docVars>
  <w:rsids>
    <w:rsidRoot w:val="008A0AE4"/>
    <w:rsid w:val="000642FB"/>
    <w:rsid w:val="0019099B"/>
    <w:rsid w:val="002A4A8C"/>
    <w:rsid w:val="003D4659"/>
    <w:rsid w:val="003E15C3"/>
    <w:rsid w:val="00415BD1"/>
    <w:rsid w:val="004249DB"/>
    <w:rsid w:val="004B0570"/>
    <w:rsid w:val="00730F1D"/>
    <w:rsid w:val="00783275"/>
    <w:rsid w:val="008A0AE4"/>
    <w:rsid w:val="0096359B"/>
    <w:rsid w:val="00CA6424"/>
    <w:rsid w:val="00E320C0"/>
    <w:rsid w:val="00F55BE1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F0DAD"/>
  <w15:chartTrackingRefBased/>
  <w15:docId w15:val="{B0138912-8197-4DAF-8A90-7DFE1C29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05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57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64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424"/>
  </w:style>
  <w:style w:type="paragraph" w:styleId="Footer">
    <w:name w:val="footer"/>
    <w:basedOn w:val="Normal"/>
    <w:link w:val="FooterChar"/>
    <w:uiPriority w:val="99"/>
    <w:unhideWhenUsed/>
    <w:rsid w:val="00CA64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2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sights.samsung.com/2020/02/11/samsung-galaxy-unpacked-2020-watch-the-livestream-here-2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14</cp:revision>
  <dcterms:created xsi:type="dcterms:W3CDTF">2020-05-09T17:13:00Z</dcterms:created>
  <dcterms:modified xsi:type="dcterms:W3CDTF">2020-05-09T17:33:00Z</dcterms:modified>
</cp:coreProperties>
</file>